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3A" w:rsidRPr="00815A3A" w:rsidRDefault="00815A3A" w:rsidP="00815A3A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15A3A">
        <w:rPr>
          <w:rFonts w:ascii="Times New Roman" w:eastAsia="Times New Roman" w:hAnsi="Times New Roman" w:cs="Times New Roman"/>
          <w:sz w:val="32"/>
          <w:szCs w:val="32"/>
        </w:rPr>
        <w:t>МБДОУ «Д/С № 15 Сказка»</w:t>
      </w:r>
    </w:p>
    <w:p w:rsidR="00815A3A" w:rsidRPr="00815A3A" w:rsidRDefault="00815A3A" w:rsidP="00815A3A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15A3A">
        <w:rPr>
          <w:rFonts w:ascii="Times New Roman" w:eastAsia="Times New Roman" w:hAnsi="Times New Roman" w:cs="Times New Roman"/>
          <w:sz w:val="32"/>
          <w:szCs w:val="32"/>
        </w:rPr>
        <w:t>г. Черкесска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15A3A" w:rsidRPr="00815A3A" w:rsidRDefault="00815A3A" w:rsidP="00815A3A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815A3A">
        <w:rPr>
          <w:rFonts w:ascii="Times New Roman" w:eastAsia="Times New Roman" w:hAnsi="Times New Roman" w:cs="Times New Roman"/>
          <w:b/>
          <w:bCs/>
          <w:sz w:val="28"/>
          <w:szCs w:val="28"/>
        </w:rPr>
        <w:t>Поддержка детской инициативы в дошкольном возрасте</w:t>
      </w:r>
    </w:p>
    <w:p w:rsidR="00815A3A" w:rsidRPr="00815A3A" w:rsidRDefault="00815A3A" w:rsidP="00815A3A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815A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соответствии с ФГОС </w:t>
      </w:r>
      <w:proofErr w:type="gramStart"/>
      <w:r w:rsidRPr="00815A3A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proofErr w:type="gramEnd"/>
      <w:r w:rsidRPr="00815A3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15A3A" w:rsidRPr="00815A3A" w:rsidRDefault="00815A3A" w:rsidP="00815A3A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>(Методический семинар)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  <w:u w:val="single"/>
        </w:rPr>
        <w:t>Цель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: Демонстрация способности к анализу, осмыслению и представлению своей педагогической деятельности в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соответствии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с новыми требованиями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 xml:space="preserve">ФГОС </w:t>
      </w:r>
      <w:proofErr w:type="gramStart"/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ДО</w:t>
      </w:r>
      <w:proofErr w:type="gramEnd"/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. Расширение знаний педагогов о технологиях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поддержки детской инициативы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с учетом современных требований и социальных изменений.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  <w:u w:val="single"/>
        </w:rPr>
        <w:t>Задачи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• Проанализировать эффективность используемых форм и методов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поддержки детской инициативы детей в ДОУ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• Повысить профессиональную компетентность педагогов ДОУ в способах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поддержки детской инициативы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• Познакомить с вариантами создания условий для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поддержки детской инициативы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, с методическим обеспечением, формами, принципами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работы по данной теме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>Ход: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>1. Добрый день дорогие коллеги, тема методического семинара «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Поддержка детской инициативы в дошкольном возрасте в соответствии с ФГОС </w:t>
      </w:r>
      <w:proofErr w:type="gramStart"/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ДО</w:t>
      </w:r>
      <w:proofErr w:type="gramEnd"/>
      <w:r w:rsidRPr="00815A3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2. В Конституции Российской Федерации, в </w:t>
      </w:r>
      <w:r w:rsidRPr="00815A3A">
        <w:rPr>
          <w:rFonts w:ascii="Times New Roman" w:eastAsia="Times New Roman" w:hAnsi="Times New Roman" w:cs="Times New Roman"/>
          <w:i/>
          <w:iCs/>
          <w:sz w:val="28"/>
          <w:szCs w:val="28"/>
        </w:rPr>
        <w:t>«Концепции модернизации российского образования»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, в Законе Российской Федерации </w:t>
      </w:r>
      <w:r w:rsidRPr="00815A3A">
        <w:rPr>
          <w:rFonts w:ascii="Times New Roman" w:eastAsia="Times New Roman" w:hAnsi="Times New Roman" w:cs="Times New Roman"/>
          <w:i/>
          <w:iCs/>
          <w:sz w:val="28"/>
          <w:szCs w:val="28"/>
        </w:rPr>
        <w:t>«Об Образовании в Российской Федерации»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сформулирован социальный заказ государства - системе образования - воспитание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инициативного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человека, готового самостоятельно принимать решения в ситуации выбора. </w:t>
      </w:r>
    </w:p>
    <w:p w:rsid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3. В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соответствии с ФГОС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15A3A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15A3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программе каждого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ДОУ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появился такой раздел как: </w:t>
      </w:r>
      <w:r w:rsidRPr="00815A3A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Pr="00815A3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Поддержка детской инициативы</w:t>
      </w:r>
      <w:r w:rsidRPr="00815A3A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основным принципом, которого является - построение образовательной деятельности на основе индивидуальных особенностей каждого ребенка, при котором сам ребенок становится полноценным участником </w:t>
      </w:r>
      <w:r w:rsidRPr="00815A3A">
        <w:rPr>
          <w:rFonts w:ascii="Times New Roman" w:eastAsia="Times New Roman" w:hAnsi="Times New Roman" w:cs="Times New Roman"/>
          <w:i/>
          <w:iCs/>
          <w:sz w:val="28"/>
          <w:szCs w:val="28"/>
        </w:rPr>
        <w:t>(субъектом)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отношений, по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поддержки своей инициативы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в разных видах деятельности.</w:t>
      </w:r>
    </w:p>
    <w:p w:rsid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4. В п. 3.2.5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 xml:space="preserve">ФГОС </w:t>
      </w:r>
      <w:proofErr w:type="gramStart"/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ДО</w:t>
      </w:r>
      <w:proofErr w:type="gramEnd"/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говорится </w:t>
      </w:r>
      <w:proofErr w:type="gramStart"/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proofErr w:type="gramEnd"/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 xml:space="preserve"> том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, что для реализации задачи по созданию социальной ситуации развития детей, в содержательном разделе Программы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дошкольного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отмечены способы и направления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поддержки детской инициативы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, определены условия, необходимые для 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создания социальной ситуации развития детей,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соответствующей специфике дошкольного возраста такие как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поддержка детской инициативы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и самостоятельности в разных видах деятельности </w:t>
      </w:r>
      <w:r w:rsidRPr="00815A3A">
        <w:rPr>
          <w:rFonts w:ascii="Times New Roman" w:eastAsia="Times New Roman" w:hAnsi="Times New Roman" w:cs="Times New Roman"/>
          <w:i/>
          <w:iCs/>
          <w:sz w:val="28"/>
          <w:szCs w:val="28"/>
        </w:rPr>
        <w:t>(игровой, исследовательской, проектной, познавательной и т. д.)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поддержка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спонтанной игры детей, ее обогащение, обеспечение игрового времени и пространства;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>• создание правильно организованной предметной среды и ее содержательное наполнение;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>• создание условий для свободного выбора детьми деятельности, партнеров в совместной деятельности.</w:t>
      </w:r>
    </w:p>
    <w:p w:rsid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5. Целевые ориентиры, по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поддержки детской инициативы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и самостоятельности определенны, так же в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ФГОС ДО п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>. 4.</w:t>
      </w:r>
      <w:r w:rsidRPr="00815A3A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проявляют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инициативу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и самостоятельность в различных видах деятельности;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>способен выбирать себе род занятий, участников по совместной деятельности;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>ребенок способен к волевым усилиям;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>пытается самостоятельно придумывать объяснения явлениям природы и поступкам людей;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5A3A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proofErr w:type="gramEnd"/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к принятию собственных решений.</w:t>
      </w:r>
    </w:p>
    <w:p w:rsid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Все виды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детской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направлены на развитие разных компонентов </w:t>
      </w:r>
      <w:r w:rsidRPr="00815A3A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самостоятельности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игра способствует развитию активности и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инициативы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>в трудовой деятельности заложены благоприятные возможности для формирования целенаправленности и осознанности действий, настойчивости в достижении результата;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в продуктивных видах деятельности формируется независимость ребенка от взрослого, стремление к поиску адекватных средств самовыражения. 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Каждая деятельность оказывает своеобразное влияние на развитие разных компонентов самостоятельности и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инициативы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6. Что такое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детская инициатива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Детская инициатива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– это самостоятельное внутреннее побуждение ребенка к деятельности, к познанию окружающего мира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Поддержка детской инициативы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– это незначительное оказание помощи ребёнку, используя разные способы и средства в принятии решения заниматься той или иной деятельностью</w:t>
      </w:r>
    </w:p>
    <w:p w:rsid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7. Направления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поддержки детской инициативы – это поддержка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самостоятельности в замыслах и их воплощении,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поддержка спонтанной игры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, развитие ответственной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инициативы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, учитывая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детский интерес ребёнка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 Формы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работы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с детьми для развития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детской инициативы 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• Непрерывная образовательная деятельность </w:t>
      </w:r>
      <w:r w:rsidRPr="00815A3A">
        <w:rPr>
          <w:rFonts w:ascii="Times New Roman" w:eastAsia="Times New Roman" w:hAnsi="Times New Roman" w:cs="Times New Roman"/>
          <w:i/>
          <w:iCs/>
          <w:sz w:val="28"/>
          <w:szCs w:val="28"/>
        </w:rPr>
        <w:t>(НОД)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– это занятие;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>• Совместная и самостоятельная деятельность педагога и детей - это игр</w:t>
      </w:r>
      <w:r>
        <w:rPr>
          <w:rFonts w:ascii="Times New Roman" w:eastAsia="Times New Roman" w:hAnsi="Times New Roman" w:cs="Times New Roman"/>
          <w:sz w:val="28"/>
          <w:szCs w:val="28"/>
        </w:rPr>
        <w:t>овые экспедиции, викторины, КВН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>, импровизированные презентации, фантазийные путешествия;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5A3A">
        <w:rPr>
          <w:rFonts w:ascii="Times New Roman" w:eastAsia="Times New Roman" w:hAnsi="Times New Roman" w:cs="Times New Roman"/>
          <w:sz w:val="28"/>
          <w:szCs w:val="28"/>
        </w:rPr>
        <w:t>• Свободная деятельность – спонтанные игры в режиме дня, продуктивная деятельность (разнообразие материала, пространства, общение, ведение экологического дневника, календаря природы, коллекционирование, природоохранный труд, чтение художественной литературы</w:t>
      </w:r>
      <w:proofErr w:type="gramEnd"/>
    </w:p>
    <w:p w:rsid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>9. Условия для разных видов деятельности детей: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>• ППРС должна быть разнообразна по своему содержанию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>• Учет индивидуальных особенностей и интересов детей конкретной группы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  <w:u w:val="single"/>
        </w:rPr>
        <w:t>• Стиль общения в группе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>: демократичный доверительный партнерский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>• Умение детьми делать выбор, определять сферу деятельности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Инициативный замысел ребёнка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10. Наш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детский сад работает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ООП МБДОУ, разработанной  в соответствии с ФГОС ДО и </w:t>
      </w:r>
      <w:proofErr w:type="spellStart"/>
      <w:proofErr w:type="gramStart"/>
      <w:r w:rsidRPr="00815A3A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>методическим</w:t>
      </w:r>
      <w:proofErr w:type="gramEnd"/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комплектом к ней, которые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соответствуют всем требованиям ФГОС ДО</w:t>
      </w:r>
    </w:p>
    <w:p w:rsid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5A3A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охватывает все предусмотренные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ФГОС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ДО образовательные области: социально-коммуникативное, речевое, художественно-эстетическое, физическое, познавательное, в которых отражены цели и задачи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поддержки детской инициативы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Pr="00815A3A">
        <w:rPr>
          <w:rFonts w:ascii="Times New Roman" w:eastAsia="Times New Roman" w:hAnsi="Times New Roman" w:cs="Times New Roman"/>
          <w:iCs/>
          <w:sz w:val="28"/>
          <w:szCs w:val="28"/>
        </w:rPr>
        <w:t>Дети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проявляют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инициативность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в выборе тематики игр, постановке и разрешении новых игровых проблемных ситуаций, вопросов и предложений, с которыми ребенок обращается к взрослому и сверстникам, в организации и осуществлении самостоятельной продуктивной деятельности. А дети старшего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дошкольного возраста 5-8 лет </w:t>
      </w:r>
      <w:r w:rsidRPr="00815A3A">
        <w:rPr>
          <w:rFonts w:ascii="Times New Roman" w:eastAsia="Times New Roman" w:hAnsi="Times New Roman" w:cs="Times New Roman"/>
          <w:i/>
          <w:iCs/>
          <w:sz w:val="28"/>
          <w:szCs w:val="28"/>
        </w:rPr>
        <w:t>«Уже большие»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15A3A">
        <w:rPr>
          <w:rFonts w:ascii="Times New Roman" w:eastAsia="Times New Roman" w:hAnsi="Times New Roman" w:cs="Times New Roman"/>
          <w:i/>
          <w:iCs/>
          <w:sz w:val="28"/>
          <w:szCs w:val="28"/>
        </w:rPr>
        <w:t>«Мечтатели, помощники»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- свою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инициативу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проявляют во всех видах деятельности – общении, игре, экспериментировании, предметной деятельности. Они могут выбрать дело по своему желанию, включиться в разговор, предложить интересное занятие для всех. Ребенок легко включается в игровые ситуации и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инициирует их сам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, творчески развивает игровой сюжет, используя для этого разнообразные знания, полученные из разных источников.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Инициативность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связана с любознательностью, пытливостью ума, изобретательностью, индивидуальными возможностями детей,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поддержкой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свободы их поведения и самостоятельности.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ООП МБДОУ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определены 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следующие подходы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поддержки детской инициативы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spellStart"/>
      <w:r w:rsidRPr="00815A3A">
        <w:rPr>
          <w:rFonts w:ascii="Times New Roman" w:eastAsia="Times New Roman" w:hAnsi="Times New Roman" w:cs="Times New Roman"/>
          <w:sz w:val="28"/>
          <w:szCs w:val="28"/>
        </w:rPr>
        <w:t>Социокультурный</w:t>
      </w:r>
      <w:proofErr w:type="spellEnd"/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подход – поскольку развитие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инициативы дошкольников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обусловлено современной </w:t>
      </w:r>
      <w:proofErr w:type="spellStart"/>
      <w:r w:rsidRPr="00815A3A">
        <w:rPr>
          <w:rFonts w:ascii="Times New Roman" w:eastAsia="Times New Roman" w:hAnsi="Times New Roman" w:cs="Times New Roman"/>
          <w:sz w:val="28"/>
          <w:szCs w:val="28"/>
        </w:rPr>
        <w:t>социокультурной</w:t>
      </w:r>
      <w:proofErr w:type="spellEnd"/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ситуацией и должно </w:t>
      </w:r>
      <w:proofErr w:type="gramStart"/>
      <w:r w:rsidRPr="00815A3A">
        <w:rPr>
          <w:rFonts w:ascii="Times New Roman" w:eastAsia="Times New Roman" w:hAnsi="Times New Roman" w:cs="Times New Roman"/>
          <w:sz w:val="28"/>
          <w:szCs w:val="28"/>
        </w:rPr>
        <w:t>рассматриваться</w:t>
      </w:r>
      <w:proofErr w:type="gramEnd"/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во взаимосвязи с окружающей современной средой.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Деятельный подход – так как развитие основных свойств и качеств личности, к которым относится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инициатива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>, формируется и проявляется в деятельности.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• Личностно-ориентированный и субъектный подход, поскольку развитие личности начинается в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дошкольном возрасте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, в котором ребенок проявляет себя, как субъект. 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не только признаю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>, но и отно</w:t>
      </w:r>
      <w:r>
        <w:rPr>
          <w:rFonts w:ascii="Times New Roman" w:eastAsia="Times New Roman" w:hAnsi="Times New Roman" w:cs="Times New Roman"/>
          <w:sz w:val="28"/>
          <w:szCs w:val="28"/>
        </w:rPr>
        <w:t>сятся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к ребенку, как субъекту способному развиваться не по принуждению, а по собственному желанию и выбору, и проявлять собственную активность, необходимую для становления личностного образа, акцентирую внимание на реализацию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детской инициативы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, как в совместной, так и в самостоятельной деятельности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дошкольника и педагога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BA9" w:rsidRDefault="00200BA9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13. Как проявляется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детская инициатива детей в ДОУ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00BA9" w:rsidRPr="00815A3A" w:rsidRDefault="00200BA9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(выступление педагогов)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Познавательное развитие - это познавательно – целевая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 xml:space="preserve">инициатива </w:t>
      </w:r>
      <w:r w:rsidRPr="00815A3A">
        <w:rPr>
          <w:rFonts w:ascii="Times New Roman" w:eastAsia="Times New Roman" w:hAnsi="Times New Roman" w:cs="Times New Roman"/>
          <w:i/>
          <w:iCs/>
          <w:sz w:val="28"/>
          <w:szCs w:val="28"/>
        </w:rPr>
        <w:t>«Вопрос-ответ»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. Любое общение я строю на поисковых вопросах и ответах детей, но всегда есть стеснительные дети, которые не любят отвечать. Как быть педагогу в такой ситуации? В образовательной ситуации </w:t>
      </w:r>
      <w:r w:rsidRPr="00815A3A">
        <w:rPr>
          <w:rFonts w:ascii="Times New Roman" w:eastAsia="Times New Roman" w:hAnsi="Times New Roman" w:cs="Times New Roman"/>
          <w:i/>
          <w:iCs/>
          <w:sz w:val="28"/>
          <w:szCs w:val="28"/>
        </w:rPr>
        <w:t>«Мы в космосе»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>, я рассказала о Солнечной системе и ее планетах, о космическом пространстве, освоении космоса людьми, о разных космических профессиях.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Стеснительный Олег стал интересоваться профессией </w:t>
      </w:r>
      <w:r w:rsidRPr="00815A3A">
        <w:rPr>
          <w:rFonts w:ascii="Times New Roman" w:eastAsia="Times New Roman" w:hAnsi="Times New Roman" w:cs="Times New Roman"/>
          <w:i/>
          <w:iCs/>
          <w:sz w:val="28"/>
          <w:szCs w:val="28"/>
        </w:rPr>
        <w:t>«Космический полицейский»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. Я могла бы сказать, что нет такой профессии, но решила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поддержать детскую инициативу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и начала обсуждение о роли космического полицейского в солнечной системе. В процессе игровой деятельности Олег стал более раскрепощенным, активным, общительным. Вечером </w:t>
      </w:r>
      <w:proofErr w:type="gramStart"/>
      <w:r w:rsidRPr="00815A3A">
        <w:rPr>
          <w:rFonts w:ascii="Times New Roman" w:eastAsia="Times New Roman" w:hAnsi="Times New Roman" w:cs="Times New Roman"/>
          <w:sz w:val="28"/>
          <w:szCs w:val="28"/>
        </w:rPr>
        <w:t>поделился с родителями, о выполнении</w:t>
      </w:r>
      <w:proofErr w:type="gramEnd"/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ведущей роли </w:t>
      </w:r>
      <w:r w:rsidRPr="00815A3A">
        <w:rPr>
          <w:rFonts w:ascii="Times New Roman" w:eastAsia="Times New Roman" w:hAnsi="Times New Roman" w:cs="Times New Roman"/>
          <w:i/>
          <w:iCs/>
          <w:sz w:val="28"/>
          <w:szCs w:val="28"/>
        </w:rPr>
        <w:t>«Космического полицейского»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в игре </w:t>
      </w:r>
      <w:r w:rsidRPr="00815A3A">
        <w:rPr>
          <w:rFonts w:ascii="Times New Roman" w:eastAsia="Times New Roman" w:hAnsi="Times New Roman" w:cs="Times New Roman"/>
          <w:i/>
          <w:iCs/>
          <w:sz w:val="28"/>
          <w:szCs w:val="28"/>
        </w:rPr>
        <w:t>«Путешествие на Марс»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BA9" w:rsidRDefault="00200BA9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14. В группе Кирилл увидел, что стена освещена солнцем и на ней видна его тень. Он стал играть с ней, выполняя статистические упражнения </w:t>
      </w:r>
      <w:r w:rsidRPr="00815A3A">
        <w:rPr>
          <w:rFonts w:ascii="Times New Roman" w:eastAsia="Times New Roman" w:hAnsi="Times New Roman" w:cs="Times New Roman"/>
          <w:i/>
          <w:iCs/>
          <w:sz w:val="28"/>
          <w:szCs w:val="28"/>
        </w:rPr>
        <w:t>(коза, собака и др.)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. Другие ребята тоже заинтересовались необычным природным явлением. Я,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поддержав инициативу детей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, разыграла совместно игровую ситуацию </w:t>
      </w:r>
      <w:r w:rsidRPr="00815A3A">
        <w:rPr>
          <w:rFonts w:ascii="Times New Roman" w:eastAsia="Times New Roman" w:hAnsi="Times New Roman" w:cs="Times New Roman"/>
          <w:i/>
          <w:iCs/>
          <w:sz w:val="28"/>
          <w:szCs w:val="28"/>
        </w:rPr>
        <w:t>«Тени на стене»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, где дети приняли активное участие. Во время прогулки я решила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инициировать эту ситуацию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, провести эксперимент </w:t>
      </w:r>
      <w:r w:rsidRPr="00815A3A">
        <w:rPr>
          <w:rFonts w:ascii="Times New Roman" w:eastAsia="Times New Roman" w:hAnsi="Times New Roman" w:cs="Times New Roman"/>
          <w:i/>
          <w:iCs/>
          <w:sz w:val="28"/>
          <w:szCs w:val="28"/>
        </w:rPr>
        <w:t>«Солнечный зайчик»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- познакомить с происхождением солнечных зайчиков, их движением, предметами, от которых они отражаются, развивать смекалку, любознательность. Таким образом, я, не только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поддержала инициативу детей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, но и включила её в непрерывно- образовательную деятельность. Я, познакомила детей с одной из разновидностей театров </w:t>
      </w:r>
      <w:r w:rsidRPr="00815A3A">
        <w:rPr>
          <w:rFonts w:ascii="Times New Roman" w:eastAsia="Times New Roman" w:hAnsi="Times New Roman" w:cs="Times New Roman"/>
          <w:i/>
          <w:iCs/>
          <w:sz w:val="28"/>
          <w:szCs w:val="28"/>
        </w:rPr>
        <w:t>«Теневым театром»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>. В пятницу мы показали малышам теневой театр</w:t>
      </w:r>
      <w:r w:rsidR="00200B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Русскую народную сказку </w:t>
      </w:r>
      <w:r w:rsidRPr="00815A3A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815A3A">
        <w:rPr>
          <w:rFonts w:ascii="Times New Roman" w:eastAsia="Times New Roman" w:hAnsi="Times New Roman" w:cs="Times New Roman"/>
          <w:i/>
          <w:iCs/>
          <w:sz w:val="28"/>
          <w:szCs w:val="28"/>
        </w:rPr>
        <w:t>Заюшкина</w:t>
      </w:r>
      <w:proofErr w:type="spellEnd"/>
      <w:r w:rsidRPr="00815A3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избушка»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дети выбрали сами для театрализованной деятельности. Дети вовлеклись в этюдную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работу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в процессе драматизации сказки, сами выбирали персонажей, посильно участвовали в изготовлении атрибутов. 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Игра – пространство, где все характеристики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инициативного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действия присутствуют как бы естественным образом. В игровой деятельности ребенок без напряжения преодолевает различную ситуацию. В воображаемой ситуации, он легко создает замысел и реализует его</w:t>
      </w:r>
    </w:p>
    <w:p w:rsidR="00200BA9" w:rsidRDefault="00200BA9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15. Социально – коммуникативное развитие – в трудовой деятельности проявляется как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инициатива – примера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. Ангелина в уголке природы, заметила сухие листья, стала убирать их. Её деятельность привлекла внимание сверстников. Я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поддержала инициативу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00BA9">
        <w:rPr>
          <w:rFonts w:ascii="Times New Roman" w:eastAsia="Times New Roman" w:hAnsi="Times New Roman" w:cs="Times New Roman"/>
          <w:i/>
          <w:sz w:val="28"/>
          <w:szCs w:val="28"/>
        </w:rPr>
        <w:t>Ангелины</w:t>
      </w:r>
      <w:proofErr w:type="gramEnd"/>
      <w:r w:rsidRPr="00200BA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>и ребята очистили растения от старых листьев и пыли.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Готовясь к фестивалю </w:t>
      </w:r>
      <w:r w:rsidRPr="00815A3A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="00200BA9">
        <w:rPr>
          <w:rFonts w:ascii="Times New Roman" w:eastAsia="Times New Roman" w:hAnsi="Times New Roman" w:cs="Times New Roman"/>
          <w:i/>
          <w:iCs/>
          <w:sz w:val="28"/>
          <w:szCs w:val="28"/>
        </w:rPr>
        <w:t>Красивый участок</w:t>
      </w:r>
      <w:r w:rsidRPr="00815A3A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привлекли родителей к посадке роз на участке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детского сада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>. Дети</w:t>
      </w:r>
      <w:r w:rsidR="00200BA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увидев это</w:t>
      </w:r>
      <w:r w:rsidR="00200BA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проявили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инициативу и выразили желание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, участвовать в посадке, а в дальнейшем и уходе за ними. Они чувствовали </w:t>
      </w:r>
      <w:proofErr w:type="gramStart"/>
      <w:r w:rsidRPr="00815A3A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proofErr w:type="gramEnd"/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и действовать не спонтанно, а целесообразно.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16. Приоритетной сферой у детей младшего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дошкольного возраста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– является продуктивная деятельность. В продуктивных видах деятельности формируется независимость ребенка от взрослого, стремление к поиску адекватных средств самовыражения. 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Я привлекла внимание детей плачем куклы, задала вопросы, почему, по их мнению, кукла плачет. Дети выдвигали свои версии </w:t>
      </w:r>
      <w:r w:rsidRPr="00815A3A">
        <w:rPr>
          <w:rFonts w:ascii="Times New Roman" w:eastAsia="Times New Roman" w:hAnsi="Times New Roman" w:cs="Times New Roman"/>
          <w:sz w:val="28"/>
          <w:szCs w:val="28"/>
          <w:u w:val="single"/>
        </w:rPr>
        <w:t>ответов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: кукла проголодалась, заблудилась, не может найти свой домик. Тогда я подвела детей к варианту, что нужно построить домик для куклы, только не предлагала детям материал, из которого будет построено здание, а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поддержала инициативу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детей в выборе средств. Кто-то из детей выбрал конструктор </w:t>
      </w:r>
      <w:r w:rsidRPr="00815A3A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815A3A">
        <w:rPr>
          <w:rFonts w:ascii="Times New Roman" w:eastAsia="Times New Roman" w:hAnsi="Times New Roman" w:cs="Times New Roman"/>
          <w:i/>
          <w:iCs/>
          <w:sz w:val="28"/>
          <w:szCs w:val="28"/>
        </w:rPr>
        <w:t>Лего</w:t>
      </w:r>
      <w:proofErr w:type="spellEnd"/>
      <w:r w:rsidRPr="00815A3A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, кто строительный материал, а некоторое решили нарисовать его на бумаге. Моя задача была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поддержать детскую инициативу и обговорить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>, почему такой выбор хорош.</w:t>
      </w:r>
    </w:p>
    <w:p w:rsidR="00200BA9" w:rsidRDefault="00200BA9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17. В образовательной деятельности по художественно – эстетическому развитию - дети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работали в </w:t>
      </w:r>
      <w:proofErr w:type="gramStart"/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ИЗО</w:t>
      </w:r>
      <w:proofErr w:type="gramEnd"/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студии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. Раскрашивали фартук для </w:t>
      </w:r>
      <w:r w:rsidRPr="00815A3A">
        <w:rPr>
          <w:rFonts w:ascii="Times New Roman" w:eastAsia="Times New Roman" w:hAnsi="Times New Roman" w:cs="Times New Roman"/>
          <w:sz w:val="28"/>
          <w:szCs w:val="28"/>
          <w:u w:val="single"/>
        </w:rPr>
        <w:t>мамы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: делали фон, должны были расписать элементами народных мотивов. Ребята принялись за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работу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. Настя украсила фартук – гантелями, мячами и другой спортивной атрибутикой. На </w:t>
      </w:r>
      <w:proofErr w:type="gramStart"/>
      <w:r w:rsidRPr="00815A3A">
        <w:rPr>
          <w:rFonts w:ascii="Times New Roman" w:eastAsia="Times New Roman" w:hAnsi="Times New Roman" w:cs="Times New Roman"/>
          <w:sz w:val="28"/>
          <w:szCs w:val="28"/>
        </w:rPr>
        <w:t>вопрос</w:t>
      </w:r>
      <w:proofErr w:type="gramEnd"/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сидящий рядом Маргариты </w:t>
      </w:r>
      <w:r w:rsidRPr="00815A3A">
        <w:rPr>
          <w:rFonts w:ascii="Times New Roman" w:eastAsia="Times New Roman" w:hAnsi="Times New Roman" w:cs="Times New Roman"/>
          <w:i/>
          <w:iCs/>
          <w:sz w:val="28"/>
          <w:szCs w:val="28"/>
        </w:rPr>
        <w:t>«Почему, на фартуке изображены мячи и гантели?»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. Настя </w:t>
      </w:r>
      <w:r w:rsidRPr="00815A3A">
        <w:rPr>
          <w:rFonts w:ascii="Times New Roman" w:eastAsia="Times New Roman" w:hAnsi="Times New Roman" w:cs="Times New Roman"/>
          <w:sz w:val="28"/>
          <w:szCs w:val="28"/>
          <w:u w:val="single"/>
        </w:rPr>
        <w:t>ответила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15A3A">
        <w:rPr>
          <w:rFonts w:ascii="Times New Roman" w:eastAsia="Times New Roman" w:hAnsi="Times New Roman" w:cs="Times New Roman"/>
          <w:i/>
          <w:iCs/>
          <w:sz w:val="28"/>
          <w:szCs w:val="28"/>
        </w:rPr>
        <w:t>«А моя мама- спортсменка, поэтому у нее должен быть олимпийский фартук»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. Я похвалила девочку и предложила вечером, всем продолжить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работу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по своему творчеству и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инициативе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>, т. е. расписать фартук кто как хочет.</w:t>
      </w:r>
    </w:p>
    <w:p w:rsidR="00200BA9" w:rsidRDefault="00200BA9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proofErr w:type="gramStart"/>
      <w:r w:rsidRPr="00815A3A">
        <w:rPr>
          <w:rFonts w:ascii="Times New Roman" w:eastAsia="Times New Roman" w:hAnsi="Times New Roman" w:cs="Times New Roman"/>
          <w:sz w:val="28"/>
          <w:szCs w:val="28"/>
        </w:rPr>
        <w:t>В физическом развитие - моя задача заключается в том, чтобы научить детей, самостоятельно и с удовольствием играть и выполнять двигательные действия.</w:t>
      </w:r>
      <w:proofErr w:type="gramEnd"/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Только в этом случае они приучаются сами в любой игровой и двигательной ситуации регулировать степень внимания и мышечного напряжения, приспосабливаются к изменяющимся условиям окружающей среды, находят выход из критического положения, быстро принимать 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решения и приводить его в исполнение, проявлять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инициативу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, т. е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дошкольники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приобретают важные качества, необходимые в будущей жизни.</w:t>
      </w:r>
    </w:p>
    <w:p w:rsidR="00200BA9" w:rsidRDefault="00200BA9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19. Для становления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инициативности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необходимо создание предметно- пространственной развивающей среды. Организация предметно – развивающей среды, я строю так, чтобы дать возможность наиболее эффективно развивать индивидуальность каждого ребёнка с учётом его склонностей, интересов, уровня активности. Развивающая среда создает благоприятные условия для развития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детской инициативы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в самостоятельной деятельности, обеспечивает разные виды активности </w:t>
      </w:r>
      <w:r w:rsidRPr="00815A3A">
        <w:rPr>
          <w:rFonts w:ascii="Times New Roman" w:eastAsia="Times New Roman" w:hAnsi="Times New Roman" w:cs="Times New Roman"/>
          <w:i/>
          <w:iCs/>
          <w:sz w:val="28"/>
          <w:szCs w:val="28"/>
        </w:rPr>
        <w:t>(умственную, физическую, игровую)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BA9" w:rsidRDefault="00200BA9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>20. Таким образом</w:t>
      </w:r>
      <w:r w:rsidR="00200BA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развития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детской инициативы в ДОУ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, является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поддержка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начинаний ребенка в рамках непрерывного - образовательного процесса и сложившихся социальных условий. 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К концу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дошкольного возраста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ребенок должен обладает высоким уровнем познавательного и личностного развития, что позволяет ему в дальнейшем успешно учиться в школе как требует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 xml:space="preserve">ФГОС </w:t>
      </w:r>
      <w:proofErr w:type="gramStart"/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ДО</w:t>
      </w:r>
      <w:proofErr w:type="gramEnd"/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Инициативность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и самостоятельность являются непременным условием совершенствования всей познавательной деятельности ребенка. Каждый новый шаг в проявлении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инициативы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стимулирует зону ближайшего развития ребенка, тем самым создает новую зону, которая становится очередной ступенью дальнейшего развития личности.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Дети, которые проявляют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инициативу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>, и самостоятельность во всех видах деятельности достигают наивысшие социально – нормативные характеристики.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>Они наиболее коммуникабельны, творчески развиты, имеют свою точку зрения, являются лидерами в кругу сверстников и успешней обучаются в школе.</w:t>
      </w:r>
    </w:p>
    <w:p w:rsidR="00200BA9" w:rsidRDefault="00200BA9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>21. Литература.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• Якобсон С. Г., </w:t>
      </w:r>
      <w:proofErr w:type="spellStart"/>
      <w:r w:rsidRPr="00815A3A">
        <w:rPr>
          <w:rFonts w:ascii="Times New Roman" w:eastAsia="Times New Roman" w:hAnsi="Times New Roman" w:cs="Times New Roman"/>
          <w:sz w:val="28"/>
          <w:szCs w:val="28"/>
        </w:rPr>
        <w:t>Гризик</w:t>
      </w:r>
      <w:proofErr w:type="spellEnd"/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Т. И., </w:t>
      </w:r>
      <w:proofErr w:type="spellStart"/>
      <w:r w:rsidRPr="00815A3A">
        <w:rPr>
          <w:rFonts w:ascii="Times New Roman" w:eastAsia="Times New Roman" w:hAnsi="Times New Roman" w:cs="Times New Roman"/>
          <w:sz w:val="28"/>
          <w:szCs w:val="28"/>
        </w:rPr>
        <w:t>Доронова</w:t>
      </w:r>
      <w:proofErr w:type="spellEnd"/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Т. Н., Соловьева Е. В. Радуга Примерная основная образовательная программа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дошкольного образования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15A3A">
        <w:rPr>
          <w:rFonts w:ascii="Times New Roman" w:eastAsia="Times New Roman" w:hAnsi="Times New Roman" w:cs="Times New Roman"/>
          <w:sz w:val="28"/>
          <w:szCs w:val="28"/>
          <w:u w:val="single"/>
        </w:rPr>
        <w:t>М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>: Просвещение 2016г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• УМК программы </w:t>
      </w:r>
      <w:r w:rsidRPr="00815A3A">
        <w:rPr>
          <w:rFonts w:ascii="Times New Roman" w:eastAsia="Times New Roman" w:hAnsi="Times New Roman" w:cs="Times New Roman"/>
          <w:i/>
          <w:iCs/>
          <w:sz w:val="28"/>
          <w:szCs w:val="28"/>
        </w:rPr>
        <w:t>«Радуга»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A3A">
        <w:rPr>
          <w:rFonts w:ascii="Times New Roman" w:eastAsia="Times New Roman" w:hAnsi="Times New Roman" w:cs="Times New Roman"/>
          <w:sz w:val="28"/>
          <w:szCs w:val="28"/>
          <w:u w:val="single"/>
        </w:rPr>
        <w:t>М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>: Просвещение 2016г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• Л. И. Иванова «Методика организации экологических наблюдений и экспериментов в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детском саду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• С. Н. Николаев </w:t>
      </w:r>
      <w:r w:rsidRPr="00815A3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«Ознакомление </w:t>
      </w:r>
      <w:r w:rsidRPr="00815A3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дошкольников с неживой природой</w:t>
      </w:r>
      <w:r w:rsidRPr="00815A3A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• Л. В. </w:t>
      </w:r>
      <w:proofErr w:type="spellStart"/>
      <w:r w:rsidRPr="00815A3A">
        <w:rPr>
          <w:rFonts w:ascii="Times New Roman" w:eastAsia="Times New Roman" w:hAnsi="Times New Roman" w:cs="Times New Roman"/>
          <w:sz w:val="28"/>
          <w:szCs w:val="28"/>
        </w:rPr>
        <w:t>Ковинько</w:t>
      </w:r>
      <w:proofErr w:type="spellEnd"/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«Ознакомление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дошкольников с неживой природой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• Л. Ф. Малышевский «Естествознание </w:t>
      </w:r>
      <w:r w:rsidRPr="00815A3A">
        <w:rPr>
          <w:rFonts w:ascii="Times New Roman" w:eastAsia="Times New Roman" w:hAnsi="Times New Roman" w:cs="Times New Roman"/>
          <w:i/>
          <w:iCs/>
          <w:sz w:val="28"/>
          <w:szCs w:val="28"/>
        </w:rPr>
        <w:t>(воздух, вода, огонь, земля)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• О. В. </w:t>
      </w:r>
      <w:proofErr w:type="spellStart"/>
      <w:r w:rsidRPr="00815A3A">
        <w:rPr>
          <w:rFonts w:ascii="Times New Roman" w:eastAsia="Times New Roman" w:hAnsi="Times New Roman" w:cs="Times New Roman"/>
          <w:sz w:val="28"/>
          <w:szCs w:val="28"/>
        </w:rPr>
        <w:t>Дыбина</w:t>
      </w:r>
      <w:proofErr w:type="spellEnd"/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A3A">
        <w:rPr>
          <w:rFonts w:ascii="Times New Roman" w:eastAsia="Times New Roman" w:hAnsi="Times New Roman" w:cs="Times New Roman"/>
          <w:i/>
          <w:iCs/>
          <w:sz w:val="28"/>
          <w:szCs w:val="28"/>
        </w:rPr>
        <w:t>«Неизведанное рядом»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• Н. Н. </w:t>
      </w:r>
      <w:proofErr w:type="spellStart"/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Поддьяков</w:t>
      </w:r>
      <w:proofErr w:type="spellEnd"/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15A3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«Умственное воспитание детей </w:t>
      </w:r>
      <w:r w:rsidRPr="00815A3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дошкольного возраста</w:t>
      </w:r>
      <w:r w:rsidRPr="00815A3A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A93187" w:rsidRPr="00815A3A" w:rsidRDefault="00A93187" w:rsidP="00815A3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A93187" w:rsidRPr="00815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A3A"/>
    <w:rsid w:val="00200BA9"/>
    <w:rsid w:val="00815A3A"/>
    <w:rsid w:val="00A9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5A3A"/>
    <w:rPr>
      <w:b/>
      <w:bCs/>
    </w:rPr>
  </w:style>
  <w:style w:type="paragraph" w:styleId="a4">
    <w:name w:val="No Spacing"/>
    <w:uiPriority w:val="1"/>
    <w:qFormat/>
    <w:rsid w:val="00815A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0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1355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9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3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219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58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2</cp:revision>
  <dcterms:created xsi:type="dcterms:W3CDTF">2019-12-02T12:58:00Z</dcterms:created>
  <dcterms:modified xsi:type="dcterms:W3CDTF">2019-12-02T13:14:00Z</dcterms:modified>
</cp:coreProperties>
</file>