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02" w:rsidRDefault="00881A02" w:rsidP="00881A02">
      <w:pPr>
        <w:pStyle w:val="Tablecaption0"/>
        <w:shd w:val="clear" w:color="auto" w:fill="auto"/>
        <w:spacing w:line="260" w:lineRule="exact"/>
        <w:jc w:val="right"/>
        <w:rPr>
          <w:b w:val="0"/>
          <w:sz w:val="24"/>
          <w:szCs w:val="24"/>
        </w:rPr>
      </w:pPr>
    </w:p>
    <w:p w:rsidR="00881A02" w:rsidRDefault="00881A02" w:rsidP="00881A02">
      <w:pPr>
        <w:pStyle w:val="Tablecaption0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</w:p>
    <w:p w:rsidR="00881A02" w:rsidRDefault="00881A02" w:rsidP="00881A02">
      <w:pPr>
        <w:pStyle w:val="Tablecaption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2C4D8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C4D83">
        <w:rPr>
          <w:sz w:val="28"/>
          <w:szCs w:val="28"/>
        </w:rPr>
        <w:t xml:space="preserve"> работы </w:t>
      </w:r>
    </w:p>
    <w:p w:rsidR="00881A02" w:rsidRPr="002C4D83" w:rsidRDefault="00881A02" w:rsidP="00881A02">
      <w:pPr>
        <w:pStyle w:val="Tablecaption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2C4D83">
        <w:rPr>
          <w:sz w:val="28"/>
          <w:szCs w:val="28"/>
        </w:rPr>
        <w:t>комиссии по противодействию коррупции</w:t>
      </w:r>
    </w:p>
    <w:p w:rsidR="00881A02" w:rsidRPr="002C4D83" w:rsidRDefault="00881A02" w:rsidP="00881A02">
      <w:pPr>
        <w:pStyle w:val="Tablecaption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2C4D83">
        <w:rPr>
          <w:sz w:val="28"/>
          <w:szCs w:val="28"/>
        </w:rPr>
        <w:t xml:space="preserve">в МБДОУ «Д/С № 15» г. Черкесск </w:t>
      </w:r>
    </w:p>
    <w:p w:rsidR="00881A02" w:rsidRPr="002C4D83" w:rsidRDefault="00881A02" w:rsidP="00881A02">
      <w:pPr>
        <w:pStyle w:val="Tablecaption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2C4D83">
        <w:rPr>
          <w:sz w:val="28"/>
          <w:szCs w:val="28"/>
        </w:rPr>
        <w:t>на 2019-20 уч. г.</w:t>
      </w:r>
    </w:p>
    <w:p w:rsidR="00881A02" w:rsidRPr="002C4D83" w:rsidRDefault="00881A02" w:rsidP="00881A02">
      <w:pPr>
        <w:pStyle w:val="Tablecaption0"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tbl>
      <w:tblPr>
        <w:tblStyle w:val="a3"/>
        <w:tblW w:w="10882" w:type="dxa"/>
        <w:tblLayout w:type="fixed"/>
        <w:tblLook w:val="0000"/>
      </w:tblPr>
      <w:tblGrid>
        <w:gridCol w:w="534"/>
        <w:gridCol w:w="6378"/>
        <w:gridCol w:w="1276"/>
        <w:gridCol w:w="1276"/>
        <w:gridCol w:w="1418"/>
      </w:tblGrid>
      <w:tr w:rsidR="00881A02" w:rsidRPr="000D57C7" w:rsidTr="00881A02">
        <w:trPr>
          <w:trHeight w:hRule="exact" w:val="708"/>
        </w:trPr>
        <w:tc>
          <w:tcPr>
            <w:tcW w:w="534" w:type="dxa"/>
          </w:tcPr>
          <w:p w:rsidR="00881A02" w:rsidRPr="00881A02" w:rsidRDefault="00881A02" w:rsidP="00601AF7">
            <w:pPr>
              <w:spacing w:line="276" w:lineRule="auto"/>
              <w:ind w:left="140"/>
              <w:rPr>
                <w:sz w:val="20"/>
                <w:szCs w:val="20"/>
              </w:rPr>
            </w:pPr>
            <w:r w:rsidRPr="00881A02">
              <w:rPr>
                <w:rStyle w:val="Bodytext0"/>
                <w:rFonts w:eastAsia="Courier New"/>
                <w:sz w:val="20"/>
                <w:szCs w:val="20"/>
              </w:rPr>
              <w:t>№</w:t>
            </w:r>
          </w:p>
        </w:tc>
        <w:tc>
          <w:tcPr>
            <w:tcW w:w="6378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1A02">
              <w:rPr>
                <w:rStyle w:val="BodytextBold"/>
                <w:rFonts w:eastAsia="Courier New"/>
                <w:sz w:val="20"/>
                <w:szCs w:val="20"/>
              </w:rPr>
              <w:t>Наименований мероприятий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81A02">
              <w:rPr>
                <w:rStyle w:val="BodytextBold"/>
                <w:rFonts w:eastAsia="Courier New"/>
                <w:sz w:val="20"/>
                <w:szCs w:val="20"/>
              </w:rPr>
              <w:t>Срок</w:t>
            </w:r>
          </w:p>
          <w:p w:rsidR="00881A02" w:rsidRPr="00881A02" w:rsidRDefault="00881A02" w:rsidP="00601AF7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81A02">
              <w:rPr>
                <w:rStyle w:val="BodytextBold"/>
                <w:rFonts w:eastAsia="Courier New"/>
                <w:sz w:val="20"/>
                <w:szCs w:val="20"/>
              </w:rPr>
              <w:t>исполнения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1A02">
              <w:rPr>
                <w:rStyle w:val="BodytextBold"/>
                <w:rFonts w:eastAsia="Courier New"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881A02" w:rsidRPr="00881A02" w:rsidRDefault="00881A02" w:rsidP="00601AF7">
            <w:pPr>
              <w:jc w:val="center"/>
              <w:rPr>
                <w:rStyle w:val="BodytextBold"/>
                <w:rFonts w:eastAsiaTheme="minorEastAsia"/>
                <w:sz w:val="20"/>
                <w:szCs w:val="20"/>
              </w:rPr>
            </w:pPr>
            <w:r w:rsidRPr="00881A02">
              <w:rPr>
                <w:rStyle w:val="BodytextBold"/>
                <w:rFonts w:eastAsiaTheme="minorEastAsia"/>
                <w:sz w:val="20"/>
                <w:szCs w:val="20"/>
              </w:rPr>
              <w:t>Отметка о выполнении</w:t>
            </w:r>
          </w:p>
        </w:tc>
      </w:tr>
      <w:tr w:rsidR="00881A02" w:rsidRPr="000D57C7" w:rsidTr="00EE0269">
        <w:trPr>
          <w:trHeight w:hRule="exact" w:val="761"/>
        </w:trPr>
        <w:tc>
          <w:tcPr>
            <w:tcW w:w="10882" w:type="dxa"/>
            <w:gridSpan w:val="5"/>
          </w:tcPr>
          <w:p w:rsidR="00881A02" w:rsidRDefault="00881A02" w:rsidP="00601AF7">
            <w:pPr>
              <w:jc w:val="center"/>
              <w:rPr>
                <w:rStyle w:val="BodytextBold"/>
                <w:rFonts w:eastAsia="Courier New"/>
              </w:rPr>
            </w:pPr>
            <w:r w:rsidRPr="000D57C7">
              <w:rPr>
                <w:rStyle w:val="BodytextBold"/>
                <w:rFonts w:eastAsia="Courier New"/>
              </w:rPr>
              <w:t xml:space="preserve">Мероприятия по совершенствованию функционирования МБДОУ </w:t>
            </w:r>
          </w:p>
          <w:p w:rsidR="00881A02" w:rsidRPr="000D57C7" w:rsidRDefault="00881A02" w:rsidP="00601AF7">
            <w:pPr>
              <w:jc w:val="center"/>
              <w:rPr>
                <w:rStyle w:val="BodytextBold"/>
                <w:rFonts w:eastAsiaTheme="minorEastAsia"/>
                <w:sz w:val="24"/>
                <w:szCs w:val="24"/>
              </w:rPr>
            </w:pPr>
            <w:r w:rsidRPr="000D57C7">
              <w:rPr>
                <w:rStyle w:val="BodytextBold"/>
                <w:rFonts w:eastAsia="Courier New"/>
              </w:rPr>
              <w:t>в целях предупреждения коррупции</w:t>
            </w:r>
          </w:p>
        </w:tc>
      </w:tr>
      <w:tr w:rsidR="00881A02" w:rsidRPr="000D57C7" w:rsidTr="00881A02">
        <w:trPr>
          <w:trHeight w:hRule="exact" w:val="699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1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Ведение журнала учета сообщений о совершении коррупционных правонарушений работниками МБДОУ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 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.г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секретарь</w:t>
            </w:r>
          </w:p>
        </w:tc>
        <w:tc>
          <w:tcPr>
            <w:tcW w:w="1418" w:type="dxa"/>
          </w:tcPr>
          <w:p w:rsidR="00881A02" w:rsidRPr="000D57C7" w:rsidRDefault="00881A02" w:rsidP="00601AF7">
            <w:pPr>
              <w:jc w:val="center"/>
              <w:rPr>
                <w:rStyle w:val="Bodytext0"/>
                <w:rFonts w:eastAsiaTheme="minorEastAsia"/>
                <w:sz w:val="24"/>
                <w:szCs w:val="24"/>
              </w:rPr>
            </w:pPr>
            <w:r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992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2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Проведение информационно-разъяснительной работы с сотрудниками МБДОУ о нормах действующего законодательства в сфере  противодействии коррупции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before="120"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418" w:type="dxa"/>
          </w:tcPr>
          <w:p w:rsidR="00881A02" w:rsidRPr="000D57C7" w:rsidRDefault="00881A02" w:rsidP="00601AF7">
            <w:pPr>
              <w:spacing w:before="120"/>
              <w:jc w:val="center"/>
              <w:rPr>
                <w:rStyle w:val="Bodytext0"/>
                <w:rFonts w:eastAsiaTheme="minorEastAsia"/>
                <w:sz w:val="24"/>
                <w:szCs w:val="24"/>
              </w:rPr>
            </w:pPr>
            <w:r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709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Оборудование стенда "Коррупции — нет!"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.г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 xml:space="preserve">Секретарь </w:t>
            </w:r>
          </w:p>
        </w:tc>
        <w:tc>
          <w:tcPr>
            <w:tcW w:w="1418" w:type="dxa"/>
          </w:tcPr>
          <w:p w:rsidR="00881A02" w:rsidRPr="000D57C7" w:rsidRDefault="00881A02" w:rsidP="00601AF7">
            <w:pPr>
              <w:jc w:val="center"/>
              <w:rPr>
                <w:rStyle w:val="Bodytext0"/>
                <w:rFonts w:eastAsiaTheme="minorEastAsia"/>
                <w:sz w:val="24"/>
                <w:szCs w:val="24"/>
              </w:rPr>
            </w:pPr>
            <w:r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995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  <w:rPr>
                <w:rStyle w:val="Bodytext0"/>
                <w:rFonts w:eastAsia="Courier New"/>
                <w:sz w:val="24"/>
                <w:szCs w:val="24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81A02" w:rsidRPr="002C4D83" w:rsidRDefault="00881A02" w:rsidP="00601AF7">
            <w:pPr>
              <w:pStyle w:val="Default"/>
              <w:spacing w:line="276" w:lineRule="auto"/>
            </w:pPr>
            <w:r w:rsidRPr="002C4D83">
              <w:t xml:space="preserve">Рассмотрение вопросов исполнения законодательства в области противодействия коррупции на совещаниях и общих собраниях трудового коллектива </w:t>
            </w:r>
          </w:p>
          <w:p w:rsidR="00881A02" w:rsidRPr="002C4D83" w:rsidRDefault="00881A02" w:rsidP="00601AF7">
            <w:pPr>
              <w:pStyle w:val="a4"/>
              <w:spacing w:line="276" w:lineRule="auto"/>
            </w:pPr>
          </w:p>
          <w:p w:rsidR="00881A02" w:rsidRPr="002C4D83" w:rsidRDefault="00881A02" w:rsidP="00601AF7">
            <w:pPr>
              <w:pStyle w:val="a4"/>
              <w:spacing w:line="276" w:lineRule="auto"/>
              <w:rPr>
                <w:rStyle w:val="Bodytext0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rStyle w:val="Bodytext10pt"/>
                <w:rFonts w:eastAsia="Courier New"/>
                <w:sz w:val="24"/>
                <w:szCs w:val="24"/>
              </w:rPr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  <w:rPr>
                <w:rStyle w:val="Bodytext0"/>
                <w:rFonts w:eastAsia="Courier New"/>
                <w:sz w:val="24"/>
                <w:szCs w:val="24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418" w:type="dxa"/>
          </w:tcPr>
          <w:p w:rsidR="00881A02" w:rsidRDefault="00881A02" w:rsidP="00601AF7">
            <w:pPr>
              <w:jc w:val="center"/>
              <w:rPr>
                <w:rStyle w:val="Bodytext0"/>
                <w:rFonts w:eastAsiaTheme="minorEastAsia"/>
                <w:sz w:val="24"/>
                <w:szCs w:val="24"/>
              </w:rPr>
            </w:pPr>
            <w:r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D258ED">
        <w:trPr>
          <w:trHeight w:hRule="exact" w:val="1004"/>
        </w:trPr>
        <w:tc>
          <w:tcPr>
            <w:tcW w:w="10882" w:type="dxa"/>
            <w:gridSpan w:val="5"/>
          </w:tcPr>
          <w:p w:rsidR="00881A02" w:rsidRDefault="00881A02" w:rsidP="00601AF7">
            <w:pPr>
              <w:spacing w:line="276" w:lineRule="auto"/>
              <w:jc w:val="center"/>
              <w:rPr>
                <w:rStyle w:val="BodytextBold"/>
                <w:rFonts w:eastAsia="Courier New"/>
              </w:rPr>
            </w:pPr>
          </w:p>
          <w:p w:rsidR="00881A02" w:rsidRDefault="00881A02" w:rsidP="00601AF7">
            <w:pPr>
              <w:jc w:val="center"/>
              <w:rPr>
                <w:rStyle w:val="BodytextBold"/>
                <w:rFonts w:eastAsiaTheme="minorEastAsia"/>
                <w:sz w:val="24"/>
                <w:szCs w:val="24"/>
              </w:rPr>
            </w:pPr>
            <w:r w:rsidRPr="000D57C7">
              <w:rPr>
                <w:rStyle w:val="BodytextBold"/>
                <w:rFonts w:eastAsia="Courier New"/>
              </w:rPr>
              <w:t>Мероприятия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881A02" w:rsidRPr="000D57C7" w:rsidTr="00881A02">
        <w:trPr>
          <w:trHeight w:hRule="exact" w:val="1346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1</w:t>
            </w:r>
          </w:p>
        </w:tc>
        <w:tc>
          <w:tcPr>
            <w:tcW w:w="6378" w:type="dxa"/>
          </w:tcPr>
          <w:p w:rsidR="00881A02" w:rsidRPr="002C4D83" w:rsidRDefault="00881A02" w:rsidP="00601AF7">
            <w:pPr>
              <w:pStyle w:val="Default"/>
              <w:spacing w:line="276" w:lineRule="auto"/>
            </w:pPr>
            <w:r w:rsidRPr="002C4D83"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</w:t>
            </w:r>
          </w:p>
          <w:p w:rsidR="00881A02" w:rsidRPr="000D57C7" w:rsidRDefault="00881A02" w:rsidP="00601AF7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A02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</w:tcPr>
          <w:p w:rsidR="00881A02" w:rsidRDefault="00881A02">
            <w:r w:rsidRPr="005B571C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675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Изготовление памяток для родителей:</w:t>
            </w:r>
            <w:r>
              <w:t xml:space="preserve"> </w:t>
            </w:r>
            <w:r w:rsidRPr="000D57C7">
              <w:rPr>
                <w:rStyle w:val="Bodytext0"/>
                <w:rFonts w:eastAsia="Courier New"/>
                <w:sz w:val="24"/>
                <w:szCs w:val="24"/>
              </w:rPr>
              <w:t>"Если у вас требуют взятку"; "Взяткой могут быть...!"; "Это важно знать!"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.г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председатель</w:t>
            </w:r>
          </w:p>
        </w:tc>
        <w:tc>
          <w:tcPr>
            <w:tcW w:w="1418" w:type="dxa"/>
          </w:tcPr>
          <w:p w:rsidR="00881A02" w:rsidRDefault="00881A02">
            <w:r w:rsidRPr="005B571C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643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Информирование родителей (законных представи</w:t>
            </w:r>
            <w:r w:rsidRPr="000D57C7">
              <w:rPr>
                <w:rStyle w:val="Bodytext0"/>
                <w:rFonts w:eastAsia="Courier New"/>
                <w:sz w:val="24"/>
                <w:szCs w:val="24"/>
              </w:rPr>
              <w:softHyphen/>
              <w:t>телей) о правилах приема в МБДОУ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.г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председатель</w:t>
            </w:r>
          </w:p>
        </w:tc>
        <w:tc>
          <w:tcPr>
            <w:tcW w:w="1418" w:type="dxa"/>
          </w:tcPr>
          <w:p w:rsidR="00881A02" w:rsidRDefault="00881A02">
            <w:r w:rsidRPr="005B571C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AC0357">
        <w:trPr>
          <w:trHeight w:hRule="exact" w:val="811"/>
        </w:trPr>
        <w:tc>
          <w:tcPr>
            <w:tcW w:w="10882" w:type="dxa"/>
            <w:gridSpan w:val="5"/>
          </w:tcPr>
          <w:p w:rsidR="00881A02" w:rsidRDefault="00881A02" w:rsidP="00601AF7">
            <w:pPr>
              <w:spacing w:line="276" w:lineRule="auto"/>
              <w:jc w:val="center"/>
              <w:rPr>
                <w:rStyle w:val="BodytextBold"/>
                <w:rFonts w:eastAsia="Courier New"/>
              </w:rPr>
            </w:pPr>
          </w:p>
          <w:p w:rsidR="00881A02" w:rsidRDefault="00881A02" w:rsidP="00601AF7">
            <w:pPr>
              <w:jc w:val="center"/>
              <w:rPr>
                <w:rStyle w:val="BodytextBold"/>
                <w:rFonts w:eastAsiaTheme="minorEastAsia"/>
                <w:sz w:val="24"/>
                <w:szCs w:val="24"/>
              </w:rPr>
            </w:pPr>
            <w:r w:rsidRPr="000D57C7">
              <w:rPr>
                <w:rStyle w:val="BodytextBold"/>
                <w:rFonts w:eastAsia="Courier New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881A02" w:rsidRPr="000D57C7" w:rsidTr="00881A02">
        <w:trPr>
          <w:trHeight w:hRule="exact" w:val="850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Мониторинг изменений действующего законо</w:t>
            </w:r>
            <w:r w:rsidRPr="000D57C7">
              <w:rPr>
                <w:rStyle w:val="Bodytext0"/>
                <w:rFonts w:eastAsia="Courier New"/>
                <w:sz w:val="24"/>
                <w:szCs w:val="24"/>
              </w:rPr>
              <w:softHyphen/>
              <w:t>дательства в области противодействия коррупции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.г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председатель</w:t>
            </w:r>
          </w:p>
        </w:tc>
        <w:tc>
          <w:tcPr>
            <w:tcW w:w="1418" w:type="dxa"/>
          </w:tcPr>
          <w:p w:rsidR="00881A02" w:rsidRDefault="00881A02">
            <w:r w:rsidRPr="00E95DAC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990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2</w:t>
            </w:r>
          </w:p>
        </w:tc>
        <w:tc>
          <w:tcPr>
            <w:tcW w:w="6378" w:type="dxa"/>
          </w:tcPr>
          <w:p w:rsidR="00881A02" w:rsidRPr="000D57C7" w:rsidRDefault="00881A02" w:rsidP="00881A02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 xml:space="preserve">Обновление раздела "Противодействие коррупции" на сайте </w:t>
            </w:r>
            <w:r>
              <w:rPr>
                <w:rStyle w:val="Bodytext0"/>
                <w:rFonts w:eastAsia="Courier New"/>
                <w:sz w:val="24"/>
                <w:szCs w:val="24"/>
              </w:rPr>
              <w:t>МБДОУ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в течение </w:t>
            </w:r>
            <w:proofErr w:type="spellStart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уч</w:t>
            </w:r>
            <w:proofErr w:type="gramStart"/>
            <w:r>
              <w:rPr>
                <w:rStyle w:val="Bodytext10pt"/>
                <w:rFonts w:eastAsia="Courier New"/>
                <w:sz w:val="24"/>
                <w:szCs w:val="24"/>
              </w:rPr>
              <w:t>.</w:t>
            </w:r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г</w:t>
            </w:r>
            <w:proofErr w:type="gramEnd"/>
            <w:r w:rsidRPr="00881A02">
              <w:rPr>
                <w:rStyle w:val="Bodytext10pt"/>
                <w:rFonts w:eastAsia="Courier New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  <w:jc w:val="center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председатель</w:t>
            </w:r>
          </w:p>
        </w:tc>
        <w:tc>
          <w:tcPr>
            <w:tcW w:w="1418" w:type="dxa"/>
          </w:tcPr>
          <w:p w:rsidR="00881A02" w:rsidRDefault="00881A02">
            <w:r w:rsidRPr="00E95DAC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699"/>
        </w:trPr>
        <w:tc>
          <w:tcPr>
            <w:tcW w:w="10882" w:type="dxa"/>
            <w:gridSpan w:val="5"/>
          </w:tcPr>
          <w:p w:rsidR="00881A02" w:rsidRPr="000D57C7" w:rsidRDefault="00881A02" w:rsidP="00601AF7">
            <w:pPr>
              <w:spacing w:after="120" w:line="276" w:lineRule="auto"/>
              <w:jc w:val="center"/>
            </w:pPr>
            <w:r w:rsidRPr="000D57C7">
              <w:rPr>
                <w:rStyle w:val="BodytextBold"/>
                <w:rFonts w:eastAsia="Courier New"/>
              </w:rPr>
              <w:t>Проведение заседаний комиссии по выполнению плана мероприятий по противодействию</w:t>
            </w:r>
          </w:p>
          <w:p w:rsidR="00881A02" w:rsidRPr="000D57C7" w:rsidRDefault="00881A02" w:rsidP="00601AF7">
            <w:pPr>
              <w:spacing w:after="120"/>
              <w:jc w:val="center"/>
              <w:rPr>
                <w:rStyle w:val="BodytextBold"/>
                <w:rFonts w:eastAsiaTheme="minorEastAsia"/>
                <w:sz w:val="24"/>
                <w:szCs w:val="24"/>
              </w:rPr>
            </w:pPr>
            <w:r w:rsidRPr="000D57C7">
              <w:rPr>
                <w:rStyle w:val="BodytextBold"/>
                <w:rFonts w:eastAsia="Courier New"/>
              </w:rPr>
              <w:t>коррупции</w:t>
            </w:r>
          </w:p>
        </w:tc>
      </w:tr>
      <w:tr w:rsidR="00881A02" w:rsidRPr="000D57C7" w:rsidTr="00881A02">
        <w:trPr>
          <w:trHeight w:hRule="exact" w:val="723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1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ind w:left="120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Обеспечение права граждан на доступ к информации Обеспечение открытости деятельности МБДОУ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A0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</w:tcPr>
          <w:p w:rsidR="00881A02" w:rsidRPr="000D57C7" w:rsidRDefault="00881A02" w:rsidP="00601AF7">
            <w:pPr>
              <w:rPr>
                <w:rStyle w:val="Bodytext0"/>
                <w:rFonts w:eastAsiaTheme="minorEastAsia"/>
                <w:sz w:val="24"/>
                <w:szCs w:val="24"/>
              </w:rPr>
            </w:pPr>
            <w:r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1387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Анализ эффективности мероприятий с воспитанниками и родителями</w:t>
            </w:r>
          </w:p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Анализ поступивших в МБДОУ обращения граждан и организаций о фактах совершения работником коррупционных нарушений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A0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</w:tcPr>
          <w:p w:rsidR="00881A02" w:rsidRDefault="00881A02">
            <w:r w:rsidRPr="000A2D12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653"/>
        </w:trPr>
        <w:tc>
          <w:tcPr>
            <w:tcW w:w="534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10pt"/>
                <w:rFonts w:eastAsia="Courier New"/>
              </w:rPr>
              <w:t>3</w:t>
            </w:r>
          </w:p>
        </w:tc>
        <w:tc>
          <w:tcPr>
            <w:tcW w:w="6378" w:type="dxa"/>
          </w:tcPr>
          <w:p w:rsidR="00881A02" w:rsidRPr="000D57C7" w:rsidRDefault="00881A02" w:rsidP="00601AF7">
            <w:pPr>
              <w:spacing w:line="276" w:lineRule="auto"/>
              <w:jc w:val="both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О работе педагогов по воспитанию негативного</w:t>
            </w:r>
            <w:r>
              <w:rPr>
                <w:rStyle w:val="Bodytext115pt"/>
                <w:rFonts w:eastAsia="Courier New"/>
              </w:rPr>
              <w:t xml:space="preserve"> отношения к фактам коррупции </w:t>
            </w:r>
          </w:p>
          <w:p w:rsidR="00881A02" w:rsidRPr="000D57C7" w:rsidRDefault="00881A02" w:rsidP="00601A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81A02" w:rsidRPr="00881A02" w:rsidRDefault="00881A02" w:rsidP="00601A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A02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276" w:type="dxa"/>
          </w:tcPr>
          <w:p w:rsidR="00881A02" w:rsidRPr="000D57C7" w:rsidRDefault="00881A02" w:rsidP="00601AF7">
            <w:pPr>
              <w:spacing w:line="276" w:lineRule="auto"/>
            </w:pPr>
            <w:r w:rsidRPr="000D57C7">
              <w:rPr>
                <w:rStyle w:val="Bodytext0"/>
                <w:rFonts w:eastAsia="Courier New"/>
                <w:sz w:val="24"/>
                <w:szCs w:val="24"/>
              </w:rPr>
              <w:t>члены</w:t>
            </w:r>
            <w:r>
              <w:rPr>
                <w:rStyle w:val="Bodytext115pt"/>
                <w:rFonts w:eastAsia="Courier New"/>
              </w:rPr>
              <w:t xml:space="preserve"> комиссии</w:t>
            </w:r>
          </w:p>
        </w:tc>
        <w:tc>
          <w:tcPr>
            <w:tcW w:w="1418" w:type="dxa"/>
          </w:tcPr>
          <w:p w:rsidR="00881A02" w:rsidRDefault="00881A02">
            <w:r w:rsidRPr="000A2D12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  <w:tr w:rsidR="00881A02" w:rsidRPr="000D57C7" w:rsidTr="00881A02">
        <w:trPr>
          <w:trHeight w:hRule="exact" w:val="715"/>
        </w:trPr>
        <w:tc>
          <w:tcPr>
            <w:tcW w:w="534" w:type="dxa"/>
          </w:tcPr>
          <w:p w:rsidR="00881A02" w:rsidRPr="002C4D83" w:rsidRDefault="00881A02" w:rsidP="00601AF7">
            <w:pPr>
              <w:pStyle w:val="a4"/>
              <w:spacing w:line="276" w:lineRule="auto"/>
              <w:rPr>
                <w:rStyle w:val="Bodytext10pt"/>
                <w:rFonts w:eastAsia="Courier New"/>
              </w:rPr>
            </w:pPr>
            <w:r w:rsidRPr="002C4D83">
              <w:rPr>
                <w:rStyle w:val="Bodytext10pt"/>
                <w:rFonts w:eastAsia="Courier New"/>
              </w:rPr>
              <w:t>4</w:t>
            </w:r>
          </w:p>
        </w:tc>
        <w:tc>
          <w:tcPr>
            <w:tcW w:w="6378" w:type="dxa"/>
          </w:tcPr>
          <w:p w:rsidR="00881A02" w:rsidRPr="002C4D83" w:rsidRDefault="00881A02" w:rsidP="00601AF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D83">
              <w:rPr>
                <w:rStyle w:val="Bodytext115pt"/>
                <w:rFonts w:eastAsia="Courier New"/>
              </w:rPr>
              <w:t>Анализ работы комиссии по противодействию коррупции.</w:t>
            </w:r>
          </w:p>
          <w:p w:rsidR="00881A02" w:rsidRPr="002C4D83" w:rsidRDefault="00881A02" w:rsidP="00601AF7">
            <w:pPr>
              <w:pStyle w:val="a4"/>
              <w:spacing w:line="276" w:lineRule="auto"/>
              <w:rPr>
                <w:rStyle w:val="Bodytext0"/>
                <w:rFonts w:eastAsia="Courier New"/>
                <w:sz w:val="24"/>
                <w:szCs w:val="24"/>
              </w:rPr>
            </w:pPr>
            <w:r w:rsidRPr="002C4D83">
              <w:rPr>
                <w:rStyle w:val="Bodytext115pt"/>
                <w:rFonts w:eastAsia="Courier New"/>
              </w:rPr>
              <w:t xml:space="preserve">Утверждение плана работы комиссии на </w:t>
            </w:r>
            <w:proofErr w:type="gramStart"/>
            <w:r>
              <w:rPr>
                <w:rStyle w:val="Bodytext115pt"/>
                <w:rFonts w:eastAsia="Courier New"/>
              </w:rPr>
              <w:t>следующий</w:t>
            </w:r>
            <w:proofErr w:type="gramEnd"/>
            <w:r>
              <w:rPr>
                <w:rStyle w:val="Bodytext115pt"/>
                <w:rFonts w:eastAsia="Courier New"/>
              </w:rPr>
              <w:t xml:space="preserve">  уч. г.</w:t>
            </w:r>
            <w:r w:rsidRPr="002C4D83">
              <w:rPr>
                <w:rStyle w:val="Bodytext115pt"/>
                <w:rFonts w:eastAsia="Courier New"/>
              </w:rPr>
              <w:t xml:space="preserve"> </w:t>
            </w:r>
          </w:p>
        </w:tc>
        <w:tc>
          <w:tcPr>
            <w:tcW w:w="1276" w:type="dxa"/>
          </w:tcPr>
          <w:p w:rsidR="00881A02" w:rsidRPr="00881A02" w:rsidRDefault="00881A02" w:rsidP="00601AF7">
            <w:pPr>
              <w:pStyle w:val="a4"/>
              <w:spacing w:line="276" w:lineRule="auto"/>
              <w:jc w:val="center"/>
              <w:rPr>
                <w:rStyle w:val="Bodytext10pt"/>
                <w:rFonts w:eastAsia="Courier New"/>
                <w:sz w:val="24"/>
                <w:szCs w:val="24"/>
              </w:rPr>
            </w:pPr>
            <w:r w:rsidRPr="00881A02">
              <w:rPr>
                <w:rStyle w:val="Bodytext10pt"/>
                <w:rFonts w:eastAsia="Courier New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881A02" w:rsidRPr="002C4D83" w:rsidRDefault="00881A02" w:rsidP="00601AF7">
            <w:pPr>
              <w:pStyle w:val="a4"/>
              <w:spacing w:line="276" w:lineRule="auto"/>
              <w:rPr>
                <w:rStyle w:val="Bodytext0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</w:rPr>
              <w:t>члены комиссии</w:t>
            </w:r>
          </w:p>
        </w:tc>
        <w:tc>
          <w:tcPr>
            <w:tcW w:w="1418" w:type="dxa"/>
          </w:tcPr>
          <w:p w:rsidR="00881A02" w:rsidRDefault="00881A02">
            <w:r w:rsidRPr="000A2D12">
              <w:rPr>
                <w:rStyle w:val="Bodytext0"/>
                <w:rFonts w:eastAsiaTheme="minorEastAsia"/>
                <w:sz w:val="24"/>
                <w:szCs w:val="24"/>
              </w:rPr>
              <w:t>выполнено</w:t>
            </w:r>
          </w:p>
        </w:tc>
      </w:tr>
    </w:tbl>
    <w:p w:rsidR="00881A02" w:rsidRDefault="00881A02" w:rsidP="00881A02"/>
    <w:p w:rsidR="004A45CC" w:rsidRDefault="004A45CC"/>
    <w:sectPr w:rsidR="004A45CC" w:rsidSect="00881A02">
      <w:pgSz w:w="11909" w:h="16838"/>
      <w:pgMar w:top="1164" w:right="595" w:bottom="1116" w:left="595" w:header="0" w:footer="3" w:gutter="509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02"/>
    <w:rsid w:val="004A45CC"/>
    <w:rsid w:val="008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881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881A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rsid w:val="00881A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881A0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0pt">
    <w:name w:val="Body text + 10 pt"/>
    <w:basedOn w:val="Bodytext"/>
    <w:rsid w:val="00881A0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15pt">
    <w:name w:val="Body text + 11;5 pt"/>
    <w:basedOn w:val="Bodytext"/>
    <w:rsid w:val="00881A0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881A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881A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A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881A0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2020-06-17T07:30:00Z</dcterms:created>
  <dcterms:modified xsi:type="dcterms:W3CDTF">2020-06-17T07:36:00Z</dcterms:modified>
</cp:coreProperties>
</file>